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E04AF" w14:textId="77777777" w:rsidR="00057CEF" w:rsidRDefault="00000000">
      <w:pPr>
        <w:pStyle w:val="BodyText"/>
        <w:ind w:left="2590"/>
        <w:rPr>
          <w:rFonts w:ascii="Times New Roman"/>
          <w:sz w:val="20"/>
        </w:rPr>
      </w:pPr>
      <w:r>
        <w:rPr>
          <w:rFonts w:ascii="Times New Roman"/>
          <w:noProof/>
          <w:sz w:val="20"/>
        </w:rPr>
        <w:drawing>
          <wp:inline distT="0" distB="0" distL="0" distR="0" wp14:anchorId="5FD6CE1C" wp14:editId="4EADF890">
            <wp:extent cx="2745260" cy="66751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2745260" cy="667511"/>
                    </a:xfrm>
                    <a:prstGeom prst="rect">
                      <a:avLst/>
                    </a:prstGeom>
                  </pic:spPr>
                </pic:pic>
              </a:graphicData>
            </a:graphic>
          </wp:inline>
        </w:drawing>
      </w:r>
    </w:p>
    <w:p w14:paraId="25067C07" w14:textId="77777777" w:rsidR="00057CEF" w:rsidRDefault="00057CEF">
      <w:pPr>
        <w:pStyle w:val="BodyText"/>
        <w:spacing w:before="154"/>
        <w:ind w:left="0"/>
        <w:rPr>
          <w:rFonts w:ascii="Times New Roman"/>
        </w:rPr>
      </w:pPr>
    </w:p>
    <w:p w14:paraId="04D0D2D7" w14:textId="77777777" w:rsidR="00057CEF" w:rsidRDefault="00000000">
      <w:pPr>
        <w:spacing w:line="276" w:lineRule="auto"/>
        <w:ind w:left="3087" w:right="3085"/>
        <w:jc w:val="center"/>
        <w:rPr>
          <w:b/>
          <w:sz w:val="24"/>
        </w:rPr>
      </w:pPr>
      <w:r>
        <w:rPr>
          <w:b/>
          <w:sz w:val="24"/>
        </w:rPr>
        <w:t xml:space="preserve">Richard Thompson </w:t>
      </w:r>
      <w:r>
        <w:rPr>
          <w:b/>
          <w:i/>
          <w:sz w:val="24"/>
        </w:rPr>
        <w:t>Hippies,</w:t>
      </w:r>
      <w:r>
        <w:rPr>
          <w:b/>
          <w:i/>
          <w:spacing w:val="-13"/>
          <w:sz w:val="24"/>
        </w:rPr>
        <w:t xml:space="preserve"> </w:t>
      </w:r>
      <w:r>
        <w:rPr>
          <w:b/>
          <w:i/>
          <w:sz w:val="24"/>
        </w:rPr>
        <w:t>Thugs</w:t>
      </w:r>
      <w:r>
        <w:rPr>
          <w:b/>
          <w:i/>
          <w:spacing w:val="-13"/>
          <w:sz w:val="24"/>
        </w:rPr>
        <w:t xml:space="preserve"> </w:t>
      </w:r>
      <w:r>
        <w:rPr>
          <w:b/>
          <w:i/>
          <w:sz w:val="24"/>
        </w:rPr>
        <w:t>and</w:t>
      </w:r>
      <w:r>
        <w:rPr>
          <w:b/>
          <w:i/>
          <w:spacing w:val="-13"/>
          <w:sz w:val="24"/>
        </w:rPr>
        <w:t xml:space="preserve"> </w:t>
      </w:r>
      <w:r>
        <w:rPr>
          <w:b/>
          <w:i/>
          <w:sz w:val="24"/>
        </w:rPr>
        <w:t xml:space="preserve">Heroes </w:t>
      </w:r>
      <w:r>
        <w:rPr>
          <w:b/>
          <w:spacing w:val="-2"/>
          <w:sz w:val="24"/>
        </w:rPr>
        <w:t>Biography</w:t>
      </w:r>
    </w:p>
    <w:p w14:paraId="5A3541B8" w14:textId="77777777" w:rsidR="00057CEF" w:rsidRDefault="00057CEF">
      <w:pPr>
        <w:pStyle w:val="BodyText"/>
        <w:spacing w:before="41"/>
        <w:ind w:left="0"/>
        <w:rPr>
          <w:b/>
        </w:rPr>
      </w:pPr>
    </w:p>
    <w:p w14:paraId="482711DA" w14:textId="68E35A6A" w:rsidR="00057CEF" w:rsidRDefault="00000000">
      <w:pPr>
        <w:pStyle w:val="BodyText"/>
        <w:spacing w:line="276" w:lineRule="auto"/>
        <w:ind w:right="98"/>
        <w:jc w:val="both"/>
      </w:pPr>
      <w:r>
        <w:t>“One of the nicest things about</w:t>
      </w:r>
      <w:r>
        <w:rPr>
          <w:spacing w:val="-3"/>
        </w:rPr>
        <w:t xml:space="preserve"> </w:t>
      </w:r>
      <w:r>
        <w:t>creating</w:t>
      </w:r>
      <w:r>
        <w:rPr>
          <w:spacing w:val="-3"/>
        </w:rPr>
        <w:t xml:space="preserve"> </w:t>
      </w:r>
      <w:r>
        <w:t>something</w:t>
      </w:r>
      <w:r>
        <w:rPr>
          <w:spacing w:val="-3"/>
        </w:rPr>
        <w:t xml:space="preserve"> </w:t>
      </w:r>
      <w:r>
        <w:t>is</w:t>
      </w:r>
      <w:r>
        <w:rPr>
          <w:spacing w:val="-3"/>
        </w:rPr>
        <w:t xml:space="preserve"> </w:t>
      </w:r>
      <w:r>
        <w:t>surprise,”</w:t>
      </w:r>
      <w:r>
        <w:rPr>
          <w:spacing w:val="-3"/>
        </w:rPr>
        <w:t xml:space="preserve"> </w:t>
      </w:r>
      <w:r>
        <w:t>says</w:t>
      </w:r>
      <w:r>
        <w:rPr>
          <w:spacing w:val="-3"/>
        </w:rPr>
        <w:t xml:space="preserve"> </w:t>
      </w:r>
      <w:r>
        <w:t>Richard</w:t>
      </w:r>
      <w:r>
        <w:rPr>
          <w:spacing w:val="-3"/>
        </w:rPr>
        <w:t xml:space="preserve"> </w:t>
      </w:r>
      <w:r>
        <w:t xml:space="preserve">Thompson of his twentieth studio album, </w:t>
      </w:r>
      <w:r>
        <w:rPr>
          <w:i/>
        </w:rPr>
        <w:t>Hippies, Thugs and Heroes</w:t>
      </w:r>
      <w:r>
        <w:t>. If</w:t>
      </w:r>
      <w:r>
        <w:rPr>
          <w:spacing w:val="-2"/>
        </w:rPr>
        <w:t xml:space="preserve"> </w:t>
      </w:r>
      <w:r>
        <w:t>you</w:t>
      </w:r>
      <w:r>
        <w:rPr>
          <w:spacing w:val="-2"/>
        </w:rPr>
        <w:t xml:space="preserve"> </w:t>
      </w:r>
      <w:r>
        <w:t>step</w:t>
      </w:r>
      <w:r>
        <w:rPr>
          <w:spacing w:val="-2"/>
        </w:rPr>
        <w:t xml:space="preserve"> </w:t>
      </w:r>
      <w:r>
        <w:t>aside,</w:t>
      </w:r>
      <w:r>
        <w:rPr>
          <w:spacing w:val="-2"/>
        </w:rPr>
        <w:t xml:space="preserve"> </w:t>
      </w:r>
      <w:r>
        <w:t>your</w:t>
      </w:r>
      <w:r>
        <w:rPr>
          <w:spacing w:val="-2"/>
        </w:rPr>
        <w:t xml:space="preserve"> </w:t>
      </w:r>
      <w:r>
        <w:t>inner strangeness</w:t>
      </w:r>
      <w:r>
        <w:rPr>
          <w:spacing w:val="26"/>
        </w:rPr>
        <w:t xml:space="preserve"> </w:t>
      </w:r>
      <w:r>
        <w:t xml:space="preserve">jumps to the forefront for a while, and it’s truly bizarre what can come out of your subconscious. I’ll write something and then a day later, or even a year later, I’ll look back at it and think, What is this thing? Where did it come from?” In this case, it was a motley cast of characters: old friends and </w:t>
      </w:r>
      <w:r w:rsidR="00757442">
        <w:t>f</w:t>
      </w:r>
      <w:r>
        <w:t>alse gurus, beloved musicians and former selves, hippies, thugs, and heroes—some true to life and others dreamed up wholecloth. They all climbed out of some deep recess of his mind and insisted he tell their stories. “There isn’t a song on this record that I’m not surprised by or that I fully understand, and I’ll take that as a good thing.”</w:t>
      </w:r>
    </w:p>
    <w:p w14:paraId="1DE4A227" w14:textId="77777777" w:rsidR="00057CEF" w:rsidRDefault="00057CEF">
      <w:pPr>
        <w:pStyle w:val="BodyText"/>
        <w:spacing w:before="40"/>
        <w:ind w:left="0"/>
      </w:pPr>
    </w:p>
    <w:p w14:paraId="672D705B" w14:textId="77777777" w:rsidR="00057CEF" w:rsidRDefault="00000000">
      <w:pPr>
        <w:pStyle w:val="BodyText"/>
        <w:spacing w:before="1" w:line="276" w:lineRule="auto"/>
        <w:ind w:right="101"/>
        <w:jc w:val="both"/>
      </w:pPr>
      <w:r>
        <w:t>Sixty-odd years into his career, first as a member of the legendary folk-rock troupe Fairport Convention and then as a solo artist, Thompson still manages to find room in his writing for such happy accidents and subconscious connections. These new songs surprised him with their characters and their ideas and most of all by coalescing into a kind of spiritual inquiry: a catalog of the things that distract us from living our fullest lives. “Build your dreams and towers</w:t>
      </w:r>
      <w:r>
        <w:rPr>
          <w:spacing w:val="-2"/>
        </w:rPr>
        <w:t xml:space="preserve"> </w:t>
      </w:r>
      <w:r>
        <w:t>to</w:t>
      </w:r>
      <w:r>
        <w:rPr>
          <w:spacing w:val="-2"/>
        </w:rPr>
        <w:t xml:space="preserve"> </w:t>
      </w:r>
      <w:r>
        <w:t>the</w:t>
      </w:r>
      <w:r>
        <w:rPr>
          <w:spacing w:val="-2"/>
        </w:rPr>
        <w:t xml:space="preserve"> </w:t>
      </w:r>
      <w:r>
        <w:t>sky,</w:t>
      </w:r>
      <w:r>
        <w:rPr>
          <w:spacing w:val="-2"/>
        </w:rPr>
        <w:t xml:space="preserve"> </w:t>
      </w:r>
      <w:r>
        <w:t>all</w:t>
      </w:r>
      <w:r>
        <w:rPr>
          <w:spacing w:val="-2"/>
        </w:rPr>
        <w:t xml:space="preserve"> </w:t>
      </w:r>
      <w:r>
        <w:t>to</w:t>
      </w:r>
      <w:r>
        <w:rPr>
          <w:spacing w:val="-2"/>
        </w:rPr>
        <w:t xml:space="preserve"> </w:t>
      </w:r>
      <w:r>
        <w:t>dust</w:t>
      </w:r>
      <w:r>
        <w:rPr>
          <w:spacing w:val="-2"/>
        </w:rPr>
        <w:t xml:space="preserve"> </w:t>
      </w:r>
      <w:r>
        <w:t>and</w:t>
      </w:r>
      <w:r>
        <w:rPr>
          <w:spacing w:val="-2"/>
        </w:rPr>
        <w:t xml:space="preserve"> </w:t>
      </w:r>
      <w:r>
        <w:t>ruin</w:t>
      </w:r>
      <w:r>
        <w:rPr>
          <w:spacing w:val="-2"/>
        </w:rPr>
        <w:t xml:space="preserve"> </w:t>
      </w:r>
      <w:r>
        <w:t>in</w:t>
      </w:r>
      <w:r>
        <w:rPr>
          <w:spacing w:val="-2"/>
        </w:rPr>
        <w:t xml:space="preserve"> </w:t>
      </w:r>
      <w:r>
        <w:t>the</w:t>
      </w:r>
      <w:r>
        <w:rPr>
          <w:spacing w:val="-2"/>
        </w:rPr>
        <w:t xml:space="preserve"> </w:t>
      </w:r>
      <w:r>
        <w:t>blinking</w:t>
      </w:r>
      <w:r>
        <w:rPr>
          <w:spacing w:val="-2"/>
        </w:rPr>
        <w:t xml:space="preserve"> </w:t>
      </w:r>
      <w:r>
        <w:t>of</w:t>
      </w:r>
      <w:r>
        <w:rPr>
          <w:spacing w:val="-2"/>
        </w:rPr>
        <w:t xml:space="preserve"> </w:t>
      </w:r>
      <w:r>
        <w:t>an eye,” he cautions on “She’s Burns It All,” whose pendulum guitar motif and moaned vocals recall the Incredible String Band and other fringe folk</w:t>
      </w:r>
      <w:r>
        <w:rPr>
          <w:spacing w:val="-3"/>
        </w:rPr>
        <w:t xml:space="preserve"> </w:t>
      </w:r>
      <w:r>
        <w:t>revival</w:t>
      </w:r>
      <w:r>
        <w:rPr>
          <w:spacing w:val="-3"/>
        </w:rPr>
        <w:t xml:space="preserve"> </w:t>
      </w:r>
      <w:r>
        <w:t>acts.</w:t>
      </w:r>
      <w:r>
        <w:rPr>
          <w:spacing w:val="-3"/>
        </w:rPr>
        <w:t xml:space="preserve"> </w:t>
      </w:r>
      <w:r>
        <w:t>As</w:t>
      </w:r>
      <w:r>
        <w:rPr>
          <w:spacing w:val="-3"/>
        </w:rPr>
        <w:t xml:space="preserve"> </w:t>
      </w:r>
      <w:r>
        <w:t>Thompson explains, “This song grew into itself organically, as though it didn’t need me. Whatever you construct in your life,</w:t>
      </w:r>
      <w:r>
        <w:rPr>
          <w:spacing w:val="-2"/>
        </w:rPr>
        <w:t xml:space="preserve"> </w:t>
      </w:r>
      <w:r>
        <w:t>if</w:t>
      </w:r>
      <w:r>
        <w:rPr>
          <w:spacing w:val="-2"/>
        </w:rPr>
        <w:t xml:space="preserve"> </w:t>
      </w:r>
      <w:r>
        <w:t>you</w:t>
      </w:r>
      <w:r>
        <w:rPr>
          <w:spacing w:val="-2"/>
        </w:rPr>
        <w:t xml:space="preserve"> </w:t>
      </w:r>
      <w:r>
        <w:t>invest</w:t>
      </w:r>
      <w:r>
        <w:rPr>
          <w:spacing w:val="-2"/>
        </w:rPr>
        <w:t xml:space="preserve"> </w:t>
      </w:r>
      <w:r>
        <w:t>in</w:t>
      </w:r>
      <w:r>
        <w:rPr>
          <w:spacing w:val="-2"/>
        </w:rPr>
        <w:t xml:space="preserve"> </w:t>
      </w:r>
      <w:r>
        <w:t>it</w:t>
      </w:r>
      <w:r>
        <w:rPr>
          <w:spacing w:val="-2"/>
        </w:rPr>
        <w:t xml:space="preserve"> </w:t>
      </w:r>
      <w:r>
        <w:t>totally,</w:t>
      </w:r>
      <w:r>
        <w:rPr>
          <w:spacing w:val="-2"/>
        </w:rPr>
        <w:t xml:space="preserve"> </w:t>
      </w:r>
      <w:r>
        <w:t>it’s</w:t>
      </w:r>
      <w:r>
        <w:rPr>
          <w:spacing w:val="-2"/>
        </w:rPr>
        <w:t xml:space="preserve"> </w:t>
      </w:r>
      <w:r>
        <w:t>only</w:t>
      </w:r>
      <w:r>
        <w:rPr>
          <w:spacing w:val="-2"/>
        </w:rPr>
        <w:t xml:space="preserve"> </w:t>
      </w:r>
      <w:r>
        <w:t>going</w:t>
      </w:r>
      <w:r>
        <w:rPr>
          <w:spacing w:val="-2"/>
        </w:rPr>
        <w:t xml:space="preserve"> </w:t>
      </w:r>
      <w:r>
        <w:t>to</w:t>
      </w:r>
      <w:r>
        <w:rPr>
          <w:spacing w:val="-2"/>
        </w:rPr>
        <w:t xml:space="preserve"> </w:t>
      </w:r>
      <w:r>
        <w:t>disappoint</w:t>
      </w:r>
      <w:r>
        <w:rPr>
          <w:spacing w:val="-2"/>
        </w:rPr>
        <w:t xml:space="preserve"> </w:t>
      </w:r>
      <w:r>
        <w:t>you.</w:t>
      </w:r>
      <w:r>
        <w:rPr>
          <w:spacing w:val="-2"/>
        </w:rPr>
        <w:t xml:space="preserve"> </w:t>
      </w:r>
      <w:r>
        <w:t>You have to have a spiritual overview.”</w:t>
      </w:r>
    </w:p>
    <w:p w14:paraId="553C4A1E" w14:textId="77777777" w:rsidR="00057CEF" w:rsidRDefault="00057CEF">
      <w:pPr>
        <w:pStyle w:val="BodyText"/>
        <w:spacing w:before="40"/>
        <w:ind w:left="0"/>
      </w:pPr>
    </w:p>
    <w:p w14:paraId="04F452CB" w14:textId="77777777" w:rsidR="00057CEF" w:rsidRDefault="00000000">
      <w:pPr>
        <w:pStyle w:val="BodyText"/>
        <w:spacing w:before="1" w:line="276" w:lineRule="auto"/>
        <w:ind w:right="98"/>
        <w:jc w:val="both"/>
      </w:pPr>
      <w:r>
        <w:rPr>
          <w:i/>
        </w:rPr>
        <w:t xml:space="preserve">Hippies, Thugs and Heroes </w:t>
      </w:r>
      <w:r>
        <w:t>never settles into</w:t>
      </w:r>
      <w:r>
        <w:rPr>
          <w:spacing w:val="-3"/>
        </w:rPr>
        <w:t xml:space="preserve"> </w:t>
      </w:r>
      <w:r>
        <w:t>one</w:t>
      </w:r>
      <w:r>
        <w:rPr>
          <w:spacing w:val="-3"/>
        </w:rPr>
        <w:t xml:space="preserve"> </w:t>
      </w:r>
      <w:r>
        <w:t>style</w:t>
      </w:r>
      <w:r>
        <w:rPr>
          <w:spacing w:val="-3"/>
        </w:rPr>
        <w:t xml:space="preserve"> </w:t>
      </w:r>
      <w:r>
        <w:t>or</w:t>
      </w:r>
      <w:r>
        <w:rPr>
          <w:spacing w:val="-3"/>
        </w:rPr>
        <w:t xml:space="preserve"> </w:t>
      </w:r>
      <w:r>
        <w:t>mood</w:t>
      </w:r>
      <w:r>
        <w:rPr>
          <w:spacing w:val="-3"/>
        </w:rPr>
        <w:t xml:space="preserve"> </w:t>
      </w:r>
      <w:r>
        <w:t>or</w:t>
      </w:r>
      <w:r>
        <w:rPr>
          <w:spacing w:val="-3"/>
        </w:rPr>
        <w:t xml:space="preserve"> </w:t>
      </w:r>
      <w:r>
        <w:t>setting,</w:t>
      </w:r>
      <w:r>
        <w:rPr>
          <w:spacing w:val="-3"/>
        </w:rPr>
        <w:t xml:space="preserve"> </w:t>
      </w:r>
      <w:r>
        <w:t>but</w:t>
      </w:r>
      <w:r>
        <w:rPr>
          <w:spacing w:val="-3"/>
        </w:rPr>
        <w:t xml:space="preserve"> </w:t>
      </w:r>
      <w:r>
        <w:t>shows</w:t>
      </w:r>
      <w:r>
        <w:rPr>
          <w:spacing w:val="-3"/>
        </w:rPr>
        <w:t xml:space="preserve"> </w:t>
      </w:r>
      <w:r>
        <w:t>so many different sides of Thompson as a songwriter, singer, guitarist, and bandleader. It has its own spiritual overview, as he moves gracefully from the bright, Byrdsy opener “The Sorcerer’s Apprentice” to the rowdy, rootsy “Everybody’s Stealing” to the bluesy closer “Stringer.” Thompson strove to let each song discern its own course. “They all cropped up individually. You might think. Oh, this’ll only be an acoustic song. Or, this will work well with the band. But they lead you down certain paths to certain conclusions—sometimes not the conclusions you were expecting. But that’s the joy of songwriting. You don’t always know where you’re going.”</w:t>
      </w:r>
    </w:p>
    <w:p w14:paraId="2C18ECD2" w14:textId="77777777" w:rsidR="00057CEF" w:rsidRDefault="00057CEF">
      <w:pPr>
        <w:spacing w:line="276" w:lineRule="auto"/>
        <w:jc w:val="both"/>
        <w:sectPr w:rsidR="00057CEF">
          <w:type w:val="continuous"/>
          <w:pgSz w:w="12240" w:h="15840"/>
          <w:pgMar w:top="1460" w:right="1340" w:bottom="280" w:left="1340" w:header="720" w:footer="720" w:gutter="0"/>
          <w:cols w:space="720"/>
        </w:sectPr>
      </w:pPr>
    </w:p>
    <w:p w14:paraId="5341FB2C" w14:textId="77777777" w:rsidR="00057CEF" w:rsidRDefault="00000000">
      <w:pPr>
        <w:pStyle w:val="BodyText"/>
        <w:spacing w:before="73" w:line="276" w:lineRule="auto"/>
        <w:ind w:right="99"/>
        <w:jc w:val="both"/>
      </w:pPr>
      <w:r>
        <w:lastRenderedPageBreak/>
        <w:t>Thompson wrote and demo’ed songs for his backing band, which includes Taras Prodaniuk on bass, Michael Jerome on drums, David Mansfield on guitar and fiddle,</w:t>
      </w:r>
      <w:r>
        <w:rPr>
          <w:spacing w:val="40"/>
        </w:rPr>
        <w:t xml:space="preserve"> </w:t>
      </w:r>
      <w:r>
        <w:t>and his wife Zara Phillips as a backing vocalist. Because</w:t>
      </w:r>
      <w:r>
        <w:rPr>
          <w:spacing w:val="-2"/>
        </w:rPr>
        <w:t xml:space="preserve"> </w:t>
      </w:r>
      <w:r>
        <w:t>he</w:t>
      </w:r>
      <w:r>
        <w:rPr>
          <w:spacing w:val="-2"/>
        </w:rPr>
        <w:t xml:space="preserve"> </w:t>
      </w:r>
      <w:r>
        <w:t>had</w:t>
      </w:r>
      <w:r>
        <w:rPr>
          <w:spacing w:val="-2"/>
        </w:rPr>
        <w:t xml:space="preserve"> </w:t>
      </w:r>
      <w:r>
        <w:t>a</w:t>
      </w:r>
      <w:r>
        <w:rPr>
          <w:spacing w:val="-2"/>
        </w:rPr>
        <w:t xml:space="preserve"> </w:t>
      </w:r>
      <w:r>
        <w:t>little</w:t>
      </w:r>
      <w:r>
        <w:rPr>
          <w:spacing w:val="-2"/>
        </w:rPr>
        <w:t xml:space="preserve"> </w:t>
      </w:r>
      <w:r>
        <w:t>more</w:t>
      </w:r>
      <w:r>
        <w:rPr>
          <w:spacing w:val="-2"/>
        </w:rPr>
        <w:t xml:space="preserve"> </w:t>
      </w:r>
      <w:r>
        <w:t>time</w:t>
      </w:r>
      <w:r>
        <w:rPr>
          <w:spacing w:val="-2"/>
        </w:rPr>
        <w:t xml:space="preserve"> </w:t>
      </w:r>
      <w:r>
        <w:t>on</w:t>
      </w:r>
      <w:r>
        <w:rPr>
          <w:spacing w:val="-2"/>
        </w:rPr>
        <w:t xml:space="preserve"> </w:t>
      </w:r>
      <w:r>
        <w:t>his hands, his home recordings were much more elaborate, much more specific. “It’s so much fun to mess around at home and disappear down in the basement for hours at a time. I even bought myself a drumkit. So I was able</w:t>
      </w:r>
      <w:r>
        <w:rPr>
          <w:spacing w:val="-2"/>
        </w:rPr>
        <w:t xml:space="preserve"> </w:t>
      </w:r>
      <w:r>
        <w:t>to</w:t>
      </w:r>
      <w:r>
        <w:rPr>
          <w:spacing w:val="-2"/>
        </w:rPr>
        <w:t xml:space="preserve"> </w:t>
      </w:r>
      <w:r>
        <w:t>present</w:t>
      </w:r>
      <w:r>
        <w:rPr>
          <w:spacing w:val="-2"/>
        </w:rPr>
        <w:t xml:space="preserve"> </w:t>
      </w:r>
      <w:r>
        <w:t>more</w:t>
      </w:r>
      <w:r>
        <w:rPr>
          <w:spacing w:val="-2"/>
        </w:rPr>
        <w:t xml:space="preserve"> </w:t>
      </w:r>
      <w:r>
        <w:t>complete</w:t>
      </w:r>
      <w:r>
        <w:rPr>
          <w:spacing w:val="-2"/>
        </w:rPr>
        <w:t xml:space="preserve"> </w:t>
      </w:r>
      <w:r>
        <w:t>demos</w:t>
      </w:r>
      <w:r>
        <w:rPr>
          <w:spacing w:val="-2"/>
        </w:rPr>
        <w:t xml:space="preserve"> </w:t>
      </w:r>
      <w:r>
        <w:t>to the band. You could say there’s much more of my identity being transferred</w:t>
      </w:r>
      <w:r>
        <w:rPr>
          <w:spacing w:val="-2"/>
        </w:rPr>
        <w:t xml:space="preserve"> </w:t>
      </w:r>
      <w:r>
        <w:t>to</w:t>
      </w:r>
      <w:r>
        <w:rPr>
          <w:spacing w:val="-2"/>
        </w:rPr>
        <w:t xml:space="preserve"> </w:t>
      </w:r>
      <w:r>
        <w:t>the</w:t>
      </w:r>
      <w:r>
        <w:rPr>
          <w:spacing w:val="-2"/>
        </w:rPr>
        <w:t xml:space="preserve"> </w:t>
      </w:r>
      <w:r>
        <w:t xml:space="preserve">final product.” As always, he left room for the band to add their own ideas, but admits </w:t>
      </w:r>
      <w:r>
        <w:rPr>
          <w:i/>
        </w:rPr>
        <w:t>Hippies, Thugs and</w:t>
      </w:r>
      <w:r>
        <w:rPr>
          <w:i/>
          <w:spacing w:val="-3"/>
        </w:rPr>
        <w:t xml:space="preserve"> </w:t>
      </w:r>
      <w:r>
        <w:rPr>
          <w:i/>
        </w:rPr>
        <w:t>Heroes</w:t>
      </w:r>
      <w:r>
        <w:rPr>
          <w:i/>
          <w:spacing w:val="-3"/>
        </w:rPr>
        <w:t xml:space="preserve"> </w:t>
      </w:r>
      <w:r>
        <w:t>is</w:t>
      </w:r>
      <w:r>
        <w:rPr>
          <w:spacing w:val="-3"/>
        </w:rPr>
        <w:t xml:space="preserve"> </w:t>
      </w:r>
      <w:r>
        <w:t>“less</w:t>
      </w:r>
      <w:r>
        <w:rPr>
          <w:spacing w:val="-3"/>
        </w:rPr>
        <w:t xml:space="preserve"> </w:t>
      </w:r>
      <w:r>
        <w:t>them</w:t>
      </w:r>
      <w:r>
        <w:rPr>
          <w:spacing w:val="-3"/>
        </w:rPr>
        <w:t xml:space="preserve"> </w:t>
      </w:r>
      <w:r>
        <w:t>and</w:t>
      </w:r>
      <w:r>
        <w:rPr>
          <w:spacing w:val="-3"/>
        </w:rPr>
        <w:t xml:space="preserve"> </w:t>
      </w:r>
      <w:r>
        <w:t>more</w:t>
      </w:r>
      <w:r>
        <w:rPr>
          <w:spacing w:val="-3"/>
        </w:rPr>
        <w:t xml:space="preserve"> </w:t>
      </w:r>
      <w:r>
        <w:t>me.</w:t>
      </w:r>
      <w:r>
        <w:rPr>
          <w:spacing w:val="-3"/>
        </w:rPr>
        <w:t xml:space="preserve"> </w:t>
      </w:r>
      <w:r>
        <w:t>But</w:t>
      </w:r>
      <w:r>
        <w:rPr>
          <w:spacing w:val="-3"/>
        </w:rPr>
        <w:t xml:space="preserve"> </w:t>
      </w:r>
      <w:r>
        <w:t>I’m</w:t>
      </w:r>
      <w:r>
        <w:rPr>
          <w:spacing w:val="-3"/>
        </w:rPr>
        <w:t xml:space="preserve"> </w:t>
      </w:r>
      <w:r>
        <w:t>never</w:t>
      </w:r>
      <w:r>
        <w:rPr>
          <w:spacing w:val="-3"/>
        </w:rPr>
        <w:t xml:space="preserve"> </w:t>
      </w:r>
      <w:r>
        <w:t>strict</w:t>
      </w:r>
      <w:r>
        <w:rPr>
          <w:spacing w:val="-3"/>
        </w:rPr>
        <w:t xml:space="preserve"> </w:t>
      </w:r>
      <w:r>
        <w:t>about</w:t>
      </w:r>
      <w:r>
        <w:rPr>
          <w:spacing w:val="-3"/>
        </w:rPr>
        <w:t xml:space="preserve"> </w:t>
      </w:r>
      <w:r>
        <w:t>what</w:t>
      </w:r>
      <w:r>
        <w:rPr>
          <w:spacing w:val="-3"/>
        </w:rPr>
        <w:t xml:space="preserve"> </w:t>
      </w:r>
      <w:r>
        <w:t>I want to hear on a record. I’m always interested to see what they come up with, and I always want to see where the song takes me.”</w:t>
      </w:r>
    </w:p>
    <w:p w14:paraId="254D9A62" w14:textId="77777777" w:rsidR="00057CEF" w:rsidRDefault="00057CEF">
      <w:pPr>
        <w:pStyle w:val="BodyText"/>
        <w:spacing w:before="41"/>
        <w:ind w:left="0"/>
      </w:pPr>
    </w:p>
    <w:p w14:paraId="2D285B73" w14:textId="77777777" w:rsidR="00057CEF" w:rsidRDefault="00000000">
      <w:pPr>
        <w:pStyle w:val="BodyText"/>
        <w:spacing w:line="276" w:lineRule="auto"/>
        <w:ind w:right="99"/>
        <w:jc w:val="both"/>
      </w:pPr>
      <w:r>
        <w:t>With its chiming 12-string riff and insistent backbeat, opener “The Sorcerer’s Apprentice” took Thompson back to his own past. “In the 1970s there was a lot of spiritual</w:t>
      </w:r>
      <w:r>
        <w:rPr>
          <w:spacing w:val="-2"/>
        </w:rPr>
        <w:t xml:space="preserve"> </w:t>
      </w:r>
      <w:r>
        <w:t>searching</w:t>
      </w:r>
      <w:r>
        <w:rPr>
          <w:spacing w:val="-2"/>
        </w:rPr>
        <w:t xml:space="preserve"> </w:t>
      </w:r>
      <w:r>
        <w:t>going</w:t>
      </w:r>
      <w:r>
        <w:rPr>
          <w:spacing w:val="-2"/>
        </w:rPr>
        <w:t xml:space="preserve"> </w:t>
      </w:r>
      <w:r>
        <w:t>on,</w:t>
      </w:r>
      <w:r>
        <w:rPr>
          <w:spacing w:val="-2"/>
        </w:rPr>
        <w:t xml:space="preserve"> </w:t>
      </w:r>
      <w:r>
        <w:t>and</w:t>
      </w:r>
      <w:r>
        <w:rPr>
          <w:spacing w:val="-2"/>
        </w:rPr>
        <w:t xml:space="preserve"> </w:t>
      </w:r>
      <w:r>
        <w:t>I</w:t>
      </w:r>
      <w:r>
        <w:rPr>
          <w:spacing w:val="-2"/>
        </w:rPr>
        <w:t xml:space="preserve"> </w:t>
      </w:r>
      <w:r>
        <w:t>was</w:t>
      </w:r>
      <w:r>
        <w:rPr>
          <w:spacing w:val="-2"/>
        </w:rPr>
        <w:t xml:space="preserve"> </w:t>
      </w:r>
      <w:r>
        <w:t>involved</w:t>
      </w:r>
      <w:r>
        <w:rPr>
          <w:spacing w:val="-2"/>
        </w:rPr>
        <w:t xml:space="preserve"> </w:t>
      </w:r>
      <w:r>
        <w:t>with</w:t>
      </w:r>
      <w:r>
        <w:rPr>
          <w:spacing w:val="-2"/>
        </w:rPr>
        <w:t xml:space="preserve"> </w:t>
      </w:r>
      <w:r>
        <w:t>a</w:t>
      </w:r>
      <w:r>
        <w:rPr>
          <w:spacing w:val="-2"/>
        </w:rPr>
        <w:t xml:space="preserve"> </w:t>
      </w:r>
      <w:r>
        <w:t>particular</w:t>
      </w:r>
      <w:r>
        <w:rPr>
          <w:spacing w:val="-2"/>
        </w:rPr>
        <w:t xml:space="preserve"> </w:t>
      </w:r>
      <w:r>
        <w:t>group</w:t>
      </w:r>
      <w:r>
        <w:rPr>
          <w:spacing w:val="-2"/>
        </w:rPr>
        <w:t xml:space="preserve"> </w:t>
      </w:r>
      <w:r>
        <w:t>where</w:t>
      </w:r>
      <w:r>
        <w:rPr>
          <w:spacing w:val="-2"/>
        </w:rPr>
        <w:t xml:space="preserve"> </w:t>
      </w:r>
      <w:r>
        <w:t>the</w:t>
      </w:r>
      <w:r>
        <w:rPr>
          <w:spacing w:val="-2"/>
        </w:rPr>
        <w:t xml:space="preserve"> </w:t>
      </w:r>
      <w:r>
        <w:t>leader got</w:t>
      </w:r>
      <w:r>
        <w:rPr>
          <w:spacing w:val="-3"/>
        </w:rPr>
        <w:t xml:space="preserve"> </w:t>
      </w:r>
      <w:r>
        <w:t>too</w:t>
      </w:r>
      <w:r>
        <w:rPr>
          <w:spacing w:val="-3"/>
        </w:rPr>
        <w:t xml:space="preserve"> </w:t>
      </w:r>
      <w:r>
        <w:t>big</w:t>
      </w:r>
      <w:r>
        <w:rPr>
          <w:spacing w:val="-3"/>
        </w:rPr>
        <w:t xml:space="preserve"> </w:t>
      </w:r>
      <w:r>
        <w:t>for</w:t>
      </w:r>
      <w:r>
        <w:rPr>
          <w:spacing w:val="-3"/>
        </w:rPr>
        <w:t xml:space="preserve"> </w:t>
      </w:r>
      <w:r>
        <w:t>his</w:t>
      </w:r>
      <w:r>
        <w:rPr>
          <w:spacing w:val="-3"/>
        </w:rPr>
        <w:t xml:space="preserve"> </w:t>
      </w:r>
      <w:r>
        <w:t>spats,</w:t>
      </w:r>
      <w:r>
        <w:rPr>
          <w:spacing w:val="-3"/>
        </w:rPr>
        <w:t xml:space="preserve"> </w:t>
      </w:r>
      <w:r>
        <w:t>so</w:t>
      </w:r>
      <w:r>
        <w:rPr>
          <w:spacing w:val="-3"/>
        </w:rPr>
        <w:t xml:space="preserve"> </w:t>
      </w:r>
      <w:r>
        <w:t>to</w:t>
      </w:r>
      <w:r>
        <w:rPr>
          <w:spacing w:val="-3"/>
        </w:rPr>
        <w:t xml:space="preserve"> </w:t>
      </w:r>
      <w:r>
        <w:t>speak.</w:t>
      </w:r>
      <w:r>
        <w:rPr>
          <w:spacing w:val="-3"/>
        </w:rPr>
        <w:t xml:space="preserve"> </w:t>
      </w:r>
      <w:r>
        <w:t>It’s</w:t>
      </w:r>
      <w:r>
        <w:rPr>
          <w:spacing w:val="-3"/>
        </w:rPr>
        <w:t xml:space="preserve"> </w:t>
      </w:r>
      <w:r>
        <w:t>a</w:t>
      </w:r>
      <w:r>
        <w:rPr>
          <w:spacing w:val="-3"/>
        </w:rPr>
        <w:t xml:space="preserve"> </w:t>
      </w:r>
      <w:r>
        <w:t>very</w:t>
      </w:r>
      <w:r>
        <w:rPr>
          <w:spacing w:val="-3"/>
        </w:rPr>
        <w:t xml:space="preserve"> </w:t>
      </w:r>
      <w:r>
        <w:t>complicated</w:t>
      </w:r>
      <w:r>
        <w:rPr>
          <w:spacing w:val="-3"/>
        </w:rPr>
        <w:t xml:space="preserve"> </w:t>
      </w:r>
      <w:r>
        <w:t>relationship,</w:t>
      </w:r>
      <w:r>
        <w:rPr>
          <w:spacing w:val="-3"/>
        </w:rPr>
        <w:t xml:space="preserve"> </w:t>
      </w:r>
      <w:r>
        <w:t>and</w:t>
      </w:r>
      <w:r>
        <w:rPr>
          <w:spacing w:val="-3"/>
        </w:rPr>
        <w:t xml:space="preserve"> </w:t>
      </w:r>
      <w:r>
        <w:t>you</w:t>
      </w:r>
      <w:r>
        <w:rPr>
          <w:spacing w:val="-3"/>
        </w:rPr>
        <w:t xml:space="preserve"> </w:t>
      </w:r>
      <w:r>
        <w:t>can</w:t>
      </w:r>
      <w:r>
        <w:rPr>
          <w:spacing w:val="-3"/>
        </w:rPr>
        <w:t xml:space="preserve"> </w:t>
      </w:r>
      <w:r>
        <w:t>get sucked into people’s way of thinking. So it can be a great relief to finally say, I’m sorry but you’re way off message. We had three</w:t>
      </w:r>
      <w:r>
        <w:rPr>
          <w:spacing w:val="-3"/>
        </w:rPr>
        <w:t xml:space="preserve"> </w:t>
      </w:r>
      <w:r>
        <w:t>electric</w:t>
      </w:r>
      <w:r>
        <w:rPr>
          <w:spacing w:val="-3"/>
        </w:rPr>
        <w:t xml:space="preserve"> </w:t>
      </w:r>
      <w:r>
        <w:t>12-strings</w:t>
      </w:r>
      <w:r>
        <w:rPr>
          <w:spacing w:val="-3"/>
        </w:rPr>
        <w:t xml:space="preserve"> </w:t>
      </w:r>
      <w:r>
        <w:t>competing</w:t>
      </w:r>
      <w:r>
        <w:rPr>
          <w:spacing w:val="-3"/>
        </w:rPr>
        <w:t xml:space="preserve"> </w:t>
      </w:r>
      <w:r>
        <w:t>with</w:t>
      </w:r>
      <w:r>
        <w:rPr>
          <w:spacing w:val="-3"/>
        </w:rPr>
        <w:t xml:space="preserve"> </w:t>
      </w:r>
      <w:r>
        <w:t>each</w:t>
      </w:r>
      <w:r>
        <w:rPr>
          <w:spacing w:val="-3"/>
        </w:rPr>
        <w:t xml:space="preserve"> </w:t>
      </w:r>
      <w:r>
        <w:t>other, which really seemed to fit that idea.”</w:t>
      </w:r>
    </w:p>
    <w:p w14:paraId="004906F3" w14:textId="77777777" w:rsidR="00057CEF" w:rsidRDefault="00057CEF">
      <w:pPr>
        <w:pStyle w:val="BodyText"/>
        <w:spacing w:before="41"/>
        <w:ind w:left="0"/>
      </w:pPr>
    </w:p>
    <w:p w14:paraId="0C9C4649" w14:textId="77777777" w:rsidR="00057CEF" w:rsidRDefault="00000000">
      <w:pPr>
        <w:pStyle w:val="BodyText"/>
        <w:spacing w:line="276" w:lineRule="auto"/>
        <w:ind w:right="98"/>
        <w:jc w:val="both"/>
      </w:pPr>
      <w:r>
        <w:t>Thompson and the band convened at Hobosound Studio in Weehawken, New Jersey, conveniently located a stone’s throw from his own home.</w:t>
      </w:r>
      <w:r>
        <w:rPr>
          <w:spacing w:val="-2"/>
        </w:rPr>
        <w:t xml:space="preserve"> </w:t>
      </w:r>
      <w:r>
        <w:t>“It’s</w:t>
      </w:r>
      <w:r>
        <w:rPr>
          <w:spacing w:val="-2"/>
        </w:rPr>
        <w:t xml:space="preserve"> </w:t>
      </w:r>
      <w:r>
        <w:t>very</w:t>
      </w:r>
      <w:r>
        <w:rPr>
          <w:spacing w:val="-2"/>
        </w:rPr>
        <w:t xml:space="preserve"> </w:t>
      </w:r>
      <w:r>
        <w:t>easy</w:t>
      </w:r>
      <w:r>
        <w:rPr>
          <w:spacing w:val="-2"/>
        </w:rPr>
        <w:t xml:space="preserve"> </w:t>
      </w:r>
      <w:r>
        <w:t>to</w:t>
      </w:r>
      <w:r>
        <w:rPr>
          <w:spacing w:val="-2"/>
        </w:rPr>
        <w:t xml:space="preserve"> </w:t>
      </w:r>
      <w:r>
        <w:t>call</w:t>
      </w:r>
      <w:r>
        <w:rPr>
          <w:spacing w:val="-2"/>
        </w:rPr>
        <w:t xml:space="preserve"> </w:t>
      </w:r>
      <w:r>
        <w:t>up</w:t>
      </w:r>
      <w:r>
        <w:rPr>
          <w:spacing w:val="-2"/>
        </w:rPr>
        <w:t xml:space="preserve"> </w:t>
      </w:r>
      <w:r>
        <w:t>David and say,</w:t>
      </w:r>
      <w:r>
        <w:rPr>
          <w:spacing w:val="-3"/>
        </w:rPr>
        <w:t xml:space="preserve"> </w:t>
      </w:r>
      <w:r>
        <w:t>Are</w:t>
      </w:r>
      <w:r>
        <w:rPr>
          <w:spacing w:val="-3"/>
        </w:rPr>
        <w:t xml:space="preserve"> </w:t>
      </w:r>
      <w:r>
        <w:t>you</w:t>
      </w:r>
      <w:r>
        <w:rPr>
          <w:spacing w:val="-3"/>
        </w:rPr>
        <w:t xml:space="preserve"> </w:t>
      </w:r>
      <w:r>
        <w:t>busy?</w:t>
      </w:r>
      <w:r>
        <w:rPr>
          <w:spacing w:val="-3"/>
        </w:rPr>
        <w:t xml:space="preserve"> </w:t>
      </w:r>
      <w:r>
        <w:t>Do</w:t>
      </w:r>
      <w:r>
        <w:rPr>
          <w:spacing w:val="-3"/>
        </w:rPr>
        <w:t xml:space="preserve"> </w:t>
      </w:r>
      <w:r>
        <w:t>you</w:t>
      </w:r>
      <w:r>
        <w:rPr>
          <w:spacing w:val="-3"/>
        </w:rPr>
        <w:t xml:space="preserve"> </w:t>
      </w:r>
      <w:r>
        <w:t>want</w:t>
      </w:r>
      <w:r>
        <w:rPr>
          <w:spacing w:val="-3"/>
        </w:rPr>
        <w:t xml:space="preserve"> </w:t>
      </w:r>
      <w:r>
        <w:t>to</w:t>
      </w:r>
      <w:r>
        <w:rPr>
          <w:spacing w:val="-3"/>
        </w:rPr>
        <w:t xml:space="preserve"> </w:t>
      </w:r>
      <w:r>
        <w:t>play?</w:t>
      </w:r>
      <w:r>
        <w:rPr>
          <w:spacing w:val="-3"/>
        </w:rPr>
        <w:t xml:space="preserve"> </w:t>
      </w:r>
      <w:r>
        <w:t>I</w:t>
      </w:r>
      <w:r>
        <w:rPr>
          <w:spacing w:val="-3"/>
        </w:rPr>
        <w:t xml:space="preserve"> </w:t>
      </w:r>
      <w:r>
        <w:t>think</w:t>
      </w:r>
      <w:r>
        <w:rPr>
          <w:spacing w:val="-3"/>
        </w:rPr>
        <w:t xml:space="preserve"> </w:t>
      </w:r>
      <w:r>
        <w:t>that’s</w:t>
      </w:r>
      <w:r>
        <w:rPr>
          <w:spacing w:val="-3"/>
        </w:rPr>
        <w:t xml:space="preserve"> </w:t>
      </w:r>
      <w:r>
        <w:t>why</w:t>
      </w:r>
      <w:r>
        <w:rPr>
          <w:spacing w:val="-3"/>
        </w:rPr>
        <w:t xml:space="preserve"> </w:t>
      </w:r>
      <w:r>
        <w:t>this</w:t>
      </w:r>
      <w:r>
        <w:rPr>
          <w:spacing w:val="-3"/>
        </w:rPr>
        <w:t xml:space="preserve"> </w:t>
      </w:r>
      <w:r>
        <w:t>album</w:t>
      </w:r>
      <w:r>
        <w:rPr>
          <w:spacing w:val="-3"/>
        </w:rPr>
        <w:t xml:space="preserve"> </w:t>
      </w:r>
      <w:r>
        <w:t>came</w:t>
      </w:r>
      <w:r>
        <w:rPr>
          <w:spacing w:val="-3"/>
        </w:rPr>
        <w:t xml:space="preserve"> </w:t>
      </w:r>
      <w:r>
        <w:t>together so quickly. We could just steam through at high speed and not labor over everything.” The small crew recorded live with a minimum of takes—sometimes as few as two, but rarely more than four;. That approach lends the songs a grittiness as well as a sense of urgency, especially “Cocaine Walking, Booze Talking.” It’s a hardscrabble tale of folks hustling in London—a “carousel queen” overwhelmed by the big city, a soldier quoting Shakespeare, “a Kings Road Hippie,” and a “Sauchiehill thug.”</w:t>
      </w:r>
    </w:p>
    <w:p w14:paraId="6241263A" w14:textId="77777777" w:rsidR="00057CEF" w:rsidRDefault="00057CEF">
      <w:pPr>
        <w:pStyle w:val="BodyText"/>
        <w:spacing w:before="41"/>
        <w:ind w:left="0"/>
      </w:pPr>
    </w:p>
    <w:p w14:paraId="786460C4" w14:textId="77777777" w:rsidR="00057CEF" w:rsidRDefault="00000000">
      <w:pPr>
        <w:pStyle w:val="BodyText"/>
        <w:spacing w:line="276" w:lineRule="auto"/>
        <w:ind w:right="100"/>
        <w:jc w:val="both"/>
      </w:pPr>
      <w:r>
        <w:t>All of those strivers and connivers seemed to belong together in one song, but initially Thompson wasn’t sure exactly why. “They’re a conflation of a few people I knew, and they’re</w:t>
      </w:r>
      <w:r>
        <w:rPr>
          <w:spacing w:val="40"/>
        </w:rPr>
        <w:t xml:space="preserve"> </w:t>
      </w:r>
      <w:r>
        <w:t>all Scots who came down to London to work. There was this pattern among them, where everything went sideways for them. They’re all different, but they overlap</w:t>
      </w:r>
      <w:r>
        <w:rPr>
          <w:spacing w:val="40"/>
        </w:rPr>
        <w:t xml:space="preserve"> </w:t>
      </w:r>
      <w:r>
        <w:t>as human beings. People always reveal themselves in</w:t>
      </w:r>
      <w:r>
        <w:rPr>
          <w:spacing w:val="-3"/>
        </w:rPr>
        <w:t xml:space="preserve"> </w:t>
      </w:r>
      <w:r>
        <w:t>extreme</w:t>
      </w:r>
      <w:r>
        <w:rPr>
          <w:spacing w:val="-3"/>
        </w:rPr>
        <w:t xml:space="preserve"> </w:t>
      </w:r>
      <w:r>
        <w:t>situations.</w:t>
      </w:r>
      <w:r>
        <w:rPr>
          <w:spacing w:val="-3"/>
        </w:rPr>
        <w:t xml:space="preserve"> </w:t>
      </w:r>
      <w:r>
        <w:t>If</w:t>
      </w:r>
      <w:r>
        <w:rPr>
          <w:spacing w:val="-3"/>
        </w:rPr>
        <w:t xml:space="preserve"> </w:t>
      </w:r>
      <w:r>
        <w:t>everything’s nice and everybody’s happy, there’s not much to write about.”</w:t>
      </w:r>
    </w:p>
    <w:p w14:paraId="3DE12ABA" w14:textId="77777777" w:rsidR="00057CEF" w:rsidRDefault="00057CEF">
      <w:pPr>
        <w:pStyle w:val="BodyText"/>
        <w:spacing w:before="41"/>
        <w:ind w:left="0"/>
      </w:pPr>
    </w:p>
    <w:p w14:paraId="0230EE3A" w14:textId="77777777" w:rsidR="00057CEF" w:rsidRDefault="00000000">
      <w:pPr>
        <w:pStyle w:val="BodyText"/>
        <w:spacing w:line="276" w:lineRule="auto"/>
        <w:ind w:right="103"/>
        <w:jc w:val="both"/>
      </w:pPr>
      <w:r>
        <w:t>“Cocaine Walking” also features some of Thompson's most subtly inventive guitar playing: a series of strutting,</w:t>
      </w:r>
      <w:r>
        <w:rPr>
          <w:spacing w:val="-3"/>
        </w:rPr>
        <w:t xml:space="preserve"> </w:t>
      </w:r>
      <w:r>
        <w:t>raw-nerve</w:t>
      </w:r>
      <w:r>
        <w:rPr>
          <w:spacing w:val="-3"/>
        </w:rPr>
        <w:t xml:space="preserve"> </w:t>
      </w:r>
      <w:r>
        <w:t>riffs</w:t>
      </w:r>
      <w:r>
        <w:rPr>
          <w:spacing w:val="-3"/>
        </w:rPr>
        <w:t xml:space="preserve"> </w:t>
      </w:r>
      <w:r>
        <w:t>culminating</w:t>
      </w:r>
      <w:r>
        <w:rPr>
          <w:spacing w:val="-3"/>
        </w:rPr>
        <w:t xml:space="preserve"> </w:t>
      </w:r>
      <w:r>
        <w:t>in</w:t>
      </w:r>
      <w:r>
        <w:rPr>
          <w:spacing w:val="-3"/>
        </w:rPr>
        <w:t xml:space="preserve"> </w:t>
      </w:r>
      <w:r>
        <w:t>a</w:t>
      </w:r>
      <w:r>
        <w:rPr>
          <w:spacing w:val="-3"/>
        </w:rPr>
        <w:t xml:space="preserve"> </w:t>
      </w:r>
      <w:r>
        <w:t>splintered</w:t>
      </w:r>
      <w:r>
        <w:rPr>
          <w:spacing w:val="-3"/>
        </w:rPr>
        <w:t xml:space="preserve"> </w:t>
      </w:r>
      <w:r>
        <w:t>and</w:t>
      </w:r>
      <w:r>
        <w:rPr>
          <w:spacing w:val="-3"/>
        </w:rPr>
        <w:t xml:space="preserve"> </w:t>
      </w:r>
      <w:r>
        <w:t>psychedelic solo.</w:t>
      </w:r>
      <w:r>
        <w:rPr>
          <w:spacing w:val="15"/>
        </w:rPr>
        <w:t xml:space="preserve"> </w:t>
      </w:r>
      <w:r>
        <w:t>As</w:t>
      </w:r>
      <w:r>
        <w:rPr>
          <w:spacing w:val="15"/>
        </w:rPr>
        <w:t xml:space="preserve"> </w:t>
      </w:r>
      <w:r>
        <w:t>with</w:t>
      </w:r>
      <w:r>
        <w:rPr>
          <w:spacing w:val="15"/>
        </w:rPr>
        <w:t xml:space="preserve"> </w:t>
      </w:r>
      <w:r>
        <w:t>songwriting,</w:t>
      </w:r>
      <w:r>
        <w:rPr>
          <w:spacing w:val="15"/>
        </w:rPr>
        <w:t xml:space="preserve"> </w:t>
      </w:r>
      <w:r>
        <w:t>he</w:t>
      </w:r>
      <w:r>
        <w:rPr>
          <w:spacing w:val="15"/>
        </w:rPr>
        <w:t xml:space="preserve"> </w:t>
      </w:r>
      <w:r>
        <w:t xml:space="preserve">doesn’t force his solos but tries to let them come </w:t>
      </w:r>
      <w:r>
        <w:rPr>
          <w:spacing w:val="-2"/>
        </w:rPr>
        <w:t>naturally;</w:t>
      </w:r>
    </w:p>
    <w:p w14:paraId="2A2FD394" w14:textId="77777777" w:rsidR="00057CEF" w:rsidRDefault="00057CEF">
      <w:pPr>
        <w:spacing w:line="276" w:lineRule="auto"/>
        <w:jc w:val="both"/>
        <w:sectPr w:rsidR="00057CEF">
          <w:pgSz w:w="12240" w:h="15840"/>
          <w:pgMar w:top="1680" w:right="1340" w:bottom="280" w:left="1340" w:header="720" w:footer="720" w:gutter="0"/>
          <w:cols w:space="720"/>
        </w:sectPr>
      </w:pPr>
    </w:p>
    <w:p w14:paraId="07D4AA91" w14:textId="77777777" w:rsidR="00057CEF" w:rsidRDefault="00000000">
      <w:pPr>
        <w:pStyle w:val="BodyText"/>
        <w:spacing w:before="80" w:line="276" w:lineRule="auto"/>
        <w:ind w:right="99"/>
        <w:jc w:val="both"/>
      </w:pPr>
      <w:r>
        <w:lastRenderedPageBreak/>
        <w:t>he</w:t>
      </w:r>
      <w:r>
        <w:rPr>
          <w:spacing w:val="27"/>
        </w:rPr>
        <w:t xml:space="preserve"> </w:t>
      </w:r>
      <w:r>
        <w:t>wants to be surprised by what he plays. “You practice possibilities, and then you try to expand those possibilities. You try to develop</w:t>
      </w:r>
      <w:r>
        <w:rPr>
          <w:spacing w:val="-2"/>
        </w:rPr>
        <w:t xml:space="preserve"> </w:t>
      </w:r>
      <w:r>
        <w:t>a</w:t>
      </w:r>
      <w:r>
        <w:rPr>
          <w:spacing w:val="-2"/>
        </w:rPr>
        <w:t xml:space="preserve"> </w:t>
      </w:r>
      <w:r>
        <w:t>wider</w:t>
      </w:r>
      <w:r>
        <w:rPr>
          <w:spacing w:val="-2"/>
        </w:rPr>
        <w:t xml:space="preserve"> </w:t>
      </w:r>
      <w:r>
        <w:t>and</w:t>
      </w:r>
      <w:r>
        <w:rPr>
          <w:spacing w:val="-2"/>
        </w:rPr>
        <w:t xml:space="preserve"> </w:t>
      </w:r>
      <w:r>
        <w:t>wider</w:t>
      </w:r>
      <w:r>
        <w:rPr>
          <w:spacing w:val="-2"/>
        </w:rPr>
        <w:t xml:space="preserve"> </w:t>
      </w:r>
      <w:r>
        <w:t>vocabulary</w:t>
      </w:r>
      <w:r>
        <w:rPr>
          <w:spacing w:val="-2"/>
        </w:rPr>
        <w:t xml:space="preserve"> </w:t>
      </w:r>
      <w:r>
        <w:t>as</w:t>
      </w:r>
      <w:r>
        <w:rPr>
          <w:spacing w:val="-2"/>
        </w:rPr>
        <w:t xml:space="preserve"> </w:t>
      </w:r>
      <w:r>
        <w:t>you</w:t>
      </w:r>
      <w:r>
        <w:rPr>
          <w:spacing w:val="-2"/>
        </w:rPr>
        <w:t xml:space="preserve"> </w:t>
      </w:r>
      <w:r>
        <w:t>go through life, because that’s what you draw on when you’re improvising on a song like ‘Cocaine Walking’ or ‘The Sorcerer’s Apprentice.’ It can lead you to places that you’ve never been before. Oh, I never realized I could go from that to this.”</w:t>
      </w:r>
    </w:p>
    <w:p w14:paraId="04A01FF9" w14:textId="77777777" w:rsidR="00057CEF" w:rsidRDefault="00057CEF">
      <w:pPr>
        <w:pStyle w:val="BodyText"/>
        <w:spacing w:before="40"/>
        <w:ind w:left="0"/>
      </w:pPr>
    </w:p>
    <w:p w14:paraId="0DF735C7" w14:textId="77777777" w:rsidR="00057CEF" w:rsidRDefault="00000000">
      <w:pPr>
        <w:pStyle w:val="BodyText"/>
        <w:spacing w:before="1" w:line="276" w:lineRule="auto"/>
        <w:ind w:right="99"/>
        <w:jc w:val="both"/>
      </w:pPr>
      <w:r>
        <w:t>As Thompson finished recording, he found that all of these disparate songs and desperate characters formed an album that is both coherent and daring, familiar yet new: a feat of songwriting and storytelling. “You look over the body of songs you’ve written and ask yourself, Which ones are kindred spirits? You look for commonality among the songs, and it’s also a joy when you realize that certain songs seem to be brothers and sisters. Songs are</w:t>
      </w:r>
      <w:r>
        <w:rPr>
          <w:spacing w:val="-2"/>
        </w:rPr>
        <w:t xml:space="preserve"> </w:t>
      </w:r>
      <w:r>
        <w:t>like</w:t>
      </w:r>
      <w:r>
        <w:rPr>
          <w:spacing w:val="-2"/>
        </w:rPr>
        <w:t xml:space="preserve"> </w:t>
      </w:r>
      <w:r>
        <w:t>children.</w:t>
      </w:r>
      <w:r>
        <w:rPr>
          <w:spacing w:val="-2"/>
        </w:rPr>
        <w:t xml:space="preserve"> </w:t>
      </w:r>
      <w:r>
        <w:t>They</w:t>
      </w:r>
      <w:r>
        <w:rPr>
          <w:spacing w:val="-2"/>
        </w:rPr>
        <w:t xml:space="preserve"> </w:t>
      </w:r>
      <w:r>
        <w:t>grow</w:t>
      </w:r>
      <w:r>
        <w:rPr>
          <w:spacing w:val="-2"/>
        </w:rPr>
        <w:t xml:space="preserve"> </w:t>
      </w:r>
      <w:r>
        <w:t>up</w:t>
      </w:r>
      <w:r>
        <w:rPr>
          <w:spacing w:val="-2"/>
        </w:rPr>
        <w:t xml:space="preserve"> </w:t>
      </w:r>
      <w:r>
        <w:t>and</w:t>
      </w:r>
      <w:r>
        <w:rPr>
          <w:spacing w:val="-2"/>
        </w:rPr>
        <w:t xml:space="preserve"> </w:t>
      </w:r>
      <w:r>
        <w:t>have</w:t>
      </w:r>
      <w:r>
        <w:rPr>
          <w:spacing w:val="-2"/>
        </w:rPr>
        <w:t xml:space="preserve"> </w:t>
      </w:r>
      <w:r>
        <w:t>their</w:t>
      </w:r>
      <w:r>
        <w:rPr>
          <w:spacing w:val="-2"/>
        </w:rPr>
        <w:t xml:space="preserve"> </w:t>
      </w:r>
      <w:r>
        <w:t>own</w:t>
      </w:r>
      <w:r>
        <w:rPr>
          <w:spacing w:val="-2"/>
        </w:rPr>
        <w:t xml:space="preserve"> </w:t>
      </w:r>
      <w:r>
        <w:t>lives,</w:t>
      </w:r>
      <w:r>
        <w:rPr>
          <w:spacing w:val="-2"/>
        </w:rPr>
        <w:t xml:space="preserve"> </w:t>
      </w:r>
      <w:r>
        <w:t>but you have this continuing relationship with them. I’ve got some old songs that I’ve been singing for nigh on</w:t>
      </w:r>
      <w:r>
        <w:rPr>
          <w:spacing w:val="-2"/>
        </w:rPr>
        <w:t xml:space="preserve"> </w:t>
      </w:r>
      <w:r>
        <w:t>60</w:t>
      </w:r>
      <w:r>
        <w:rPr>
          <w:spacing w:val="-2"/>
        </w:rPr>
        <w:t xml:space="preserve"> </w:t>
      </w:r>
      <w:r>
        <w:t>years,</w:t>
      </w:r>
      <w:r>
        <w:rPr>
          <w:spacing w:val="-2"/>
        </w:rPr>
        <w:t xml:space="preserve"> </w:t>
      </w:r>
      <w:r>
        <w:t>and</w:t>
      </w:r>
      <w:r>
        <w:rPr>
          <w:spacing w:val="-2"/>
        </w:rPr>
        <w:t xml:space="preserve"> </w:t>
      </w:r>
      <w:r>
        <w:t>while</w:t>
      </w:r>
      <w:r>
        <w:rPr>
          <w:spacing w:val="-2"/>
        </w:rPr>
        <w:t xml:space="preserve"> </w:t>
      </w:r>
      <w:r>
        <w:t>I</w:t>
      </w:r>
      <w:r>
        <w:rPr>
          <w:spacing w:val="-2"/>
        </w:rPr>
        <w:t xml:space="preserve"> </w:t>
      </w:r>
      <w:r>
        <w:t>won’t</w:t>
      </w:r>
      <w:r>
        <w:rPr>
          <w:spacing w:val="-2"/>
        </w:rPr>
        <w:t xml:space="preserve"> </w:t>
      </w:r>
      <w:r>
        <w:t>be</w:t>
      </w:r>
      <w:r>
        <w:rPr>
          <w:spacing w:val="-2"/>
        </w:rPr>
        <w:t xml:space="preserve"> </w:t>
      </w:r>
      <w:r>
        <w:t>singing</w:t>
      </w:r>
      <w:r>
        <w:rPr>
          <w:spacing w:val="-2"/>
        </w:rPr>
        <w:t xml:space="preserve"> </w:t>
      </w:r>
      <w:r>
        <w:t>any</w:t>
      </w:r>
      <w:r>
        <w:rPr>
          <w:spacing w:val="-2"/>
        </w:rPr>
        <w:t xml:space="preserve"> </w:t>
      </w:r>
      <w:r>
        <w:t>of</w:t>
      </w:r>
      <w:r>
        <w:rPr>
          <w:spacing w:val="-2"/>
        </w:rPr>
        <w:t xml:space="preserve"> </w:t>
      </w:r>
      <w:r>
        <w:t>these</w:t>
      </w:r>
      <w:r>
        <w:rPr>
          <w:spacing w:val="-2"/>
        </w:rPr>
        <w:t xml:space="preserve"> </w:t>
      </w:r>
      <w:r>
        <w:t>songs</w:t>
      </w:r>
      <w:r>
        <w:rPr>
          <w:spacing w:val="-2"/>
        </w:rPr>
        <w:t xml:space="preserve"> </w:t>
      </w:r>
      <w:r>
        <w:t>in</w:t>
      </w:r>
      <w:r>
        <w:rPr>
          <w:spacing w:val="-2"/>
        </w:rPr>
        <w:t xml:space="preserve"> </w:t>
      </w:r>
      <w:r>
        <w:t>60</w:t>
      </w:r>
      <w:r>
        <w:rPr>
          <w:spacing w:val="-2"/>
        </w:rPr>
        <w:t xml:space="preserve"> </w:t>
      </w:r>
      <w:r>
        <w:t>years, it’s good to let them go and see what other surprises they reveal.”</w:t>
      </w:r>
    </w:p>
    <w:sectPr w:rsidR="00057CEF">
      <w:pgSz w:w="12240" w:h="15840"/>
      <w:pgMar w:top="13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57CEF"/>
    <w:rsid w:val="00057CEF"/>
    <w:rsid w:val="005B07A9"/>
    <w:rsid w:val="00757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65938"/>
  <w15:docId w15:val="{D9332BD6-33FB-47A4-BC9F-14654011A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998</Words>
  <Characters>5689</Characters>
  <Application>Microsoft Office Word</Application>
  <DocSecurity>0</DocSecurity>
  <Lines>47</Lines>
  <Paragraphs>13</Paragraphs>
  <ScaleCrop>false</ScaleCrop>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Richard Thompson "Hippies, Thugs and Heroes" Biography</dc:title>
  <cp:lastModifiedBy>Elizabeth Elkins</cp:lastModifiedBy>
  <cp:revision>3</cp:revision>
  <dcterms:created xsi:type="dcterms:W3CDTF">2026-07-29T20:43:00Z</dcterms:created>
  <dcterms:modified xsi:type="dcterms:W3CDTF">2026-07-29T20:44:00Z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2026-07-29T00:00:00Z</vt:filetime>
  </property>
  <property fmtid="{D5CDD505-2E9C-101B-9397-08002B2CF9AE}" pid="3" name="Producer">
    <vt:lpwstr>Skia/PDF m149 Google Docs Renderer</vt:lpwstr>
  </property>
  <property fmtid="{D5CDD505-2E9C-101B-9397-08002B2CF9AE}" pid="4" name="LastSaved">
    <vt:filetime>2026-07-29T00:00:00Z</vt:filetime>
  </property>
</Properties>
</file>