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FDC2" w14:textId="24158994" w:rsidR="007574FC" w:rsidRDefault="007574FC" w:rsidP="007574FC">
      <w:pPr>
        <w:rPr>
          <w:rFonts w:ascii="Calibri" w:hAnsi="Calibri" w:cs="Calibri"/>
          <w:color w:val="000000"/>
          <w:sz w:val="22"/>
          <w:szCs w:val="22"/>
        </w:rPr>
      </w:pPr>
      <w:r>
        <w:rPr>
          <w:rFonts w:ascii="Calibri" w:hAnsi="Calibri" w:cs="Calibri"/>
          <w:color w:val="000000"/>
          <w:sz w:val="22"/>
          <w:szCs w:val="22"/>
        </w:rPr>
        <w:t>Since their inception in 1996, Drive-By Truckers have carved out a unique niche in the music scene with their raw, unflinching storytelling, heavy</w:t>
      </w:r>
      <w:r>
        <w:rPr>
          <w:rFonts w:ascii="Calibri" w:hAnsi="Calibri" w:cs="Calibri"/>
          <w:color w:val="000000"/>
          <w:sz w:val="22"/>
          <w:szCs w:val="22"/>
        </w:rPr>
        <w:t>-</w:t>
      </w:r>
      <w:r>
        <w:rPr>
          <w:rFonts w:ascii="Calibri" w:hAnsi="Calibri" w:cs="Calibri"/>
          <w:color w:val="000000"/>
          <w:sz w:val="22"/>
          <w:szCs w:val="22"/>
        </w:rPr>
        <w:t xml:space="preserve">hitting guitar riffs, and blend of </w:t>
      </w:r>
      <w:r w:rsidR="00A07453">
        <w:rPr>
          <w:rFonts w:ascii="Calibri" w:hAnsi="Calibri" w:cs="Calibri"/>
          <w:color w:val="000000"/>
          <w:sz w:val="22"/>
          <w:szCs w:val="22"/>
        </w:rPr>
        <w:t>A</w:t>
      </w:r>
      <w:r>
        <w:rPr>
          <w:rFonts w:ascii="Calibri" w:hAnsi="Calibri" w:cs="Calibri"/>
          <w:color w:val="000000"/>
          <w:sz w:val="22"/>
          <w:szCs w:val="22"/>
        </w:rPr>
        <w:t>lternative and Southern rock. Founded by Patterson Hood and Mike Cooley, Drive-By Truckers have released 14 studio albums and played more than 2,500 shows in the last three decades. Notable members include long-time drummer Brad Morgan and current members Jay Gonzalez and Matt Patton, who have helped define the band’s evolving sound. The band’s work has often reflected the state of American society, particularly through their celebrated trilogy of albums: </w:t>
      </w:r>
      <w:r>
        <w:rPr>
          <w:rFonts w:ascii="Calibri" w:hAnsi="Calibri" w:cs="Calibri"/>
          <w:i/>
          <w:iCs/>
          <w:color w:val="000000"/>
          <w:sz w:val="22"/>
          <w:szCs w:val="22"/>
        </w:rPr>
        <w:t>American Band</w:t>
      </w:r>
      <w:r>
        <w:rPr>
          <w:rFonts w:ascii="Calibri" w:hAnsi="Calibri" w:cs="Calibri"/>
          <w:color w:val="000000"/>
          <w:sz w:val="22"/>
          <w:szCs w:val="22"/>
        </w:rPr>
        <w:t> (</w:t>
      </w:r>
      <w:r>
        <w:rPr>
          <w:rFonts w:ascii="Calibri" w:hAnsi="Calibri" w:cs="Calibri"/>
          <w:color w:val="000000"/>
          <w:sz w:val="22"/>
          <w:szCs w:val="22"/>
        </w:rPr>
        <w:t xml:space="preserve">ATO, </w:t>
      </w:r>
      <w:r>
        <w:rPr>
          <w:rFonts w:ascii="Calibri" w:hAnsi="Calibri" w:cs="Calibri"/>
          <w:color w:val="000000"/>
          <w:sz w:val="22"/>
          <w:szCs w:val="22"/>
        </w:rPr>
        <w:t>2016), </w:t>
      </w:r>
      <w:r>
        <w:rPr>
          <w:rFonts w:ascii="Calibri" w:hAnsi="Calibri" w:cs="Calibri"/>
          <w:i/>
          <w:iCs/>
          <w:color w:val="000000"/>
          <w:sz w:val="22"/>
          <w:szCs w:val="22"/>
        </w:rPr>
        <w:t>The Unraveling</w:t>
      </w:r>
      <w:r>
        <w:rPr>
          <w:rFonts w:ascii="Calibri" w:hAnsi="Calibri" w:cs="Calibri"/>
          <w:color w:val="000000"/>
          <w:sz w:val="22"/>
          <w:szCs w:val="22"/>
        </w:rPr>
        <w:t> (</w:t>
      </w:r>
      <w:r>
        <w:rPr>
          <w:rFonts w:ascii="Calibri" w:hAnsi="Calibri" w:cs="Calibri"/>
          <w:color w:val="000000"/>
          <w:sz w:val="22"/>
          <w:szCs w:val="22"/>
        </w:rPr>
        <w:t xml:space="preserve">ATO, </w:t>
      </w:r>
      <w:r>
        <w:rPr>
          <w:rFonts w:ascii="Calibri" w:hAnsi="Calibri" w:cs="Calibri"/>
          <w:color w:val="000000"/>
          <w:sz w:val="22"/>
          <w:szCs w:val="22"/>
        </w:rPr>
        <w:t>2020), and </w:t>
      </w:r>
      <w:r>
        <w:rPr>
          <w:rFonts w:ascii="Calibri" w:hAnsi="Calibri" w:cs="Calibri"/>
          <w:i/>
          <w:iCs/>
          <w:color w:val="000000"/>
          <w:sz w:val="22"/>
          <w:szCs w:val="22"/>
        </w:rPr>
        <w:t>The New OK</w:t>
      </w:r>
      <w:r>
        <w:rPr>
          <w:rFonts w:ascii="Calibri" w:hAnsi="Calibri" w:cs="Calibri"/>
          <w:color w:val="000000"/>
          <w:sz w:val="22"/>
          <w:szCs w:val="22"/>
        </w:rPr>
        <w:t> (</w:t>
      </w:r>
      <w:r>
        <w:rPr>
          <w:rFonts w:ascii="Calibri" w:hAnsi="Calibri" w:cs="Calibri"/>
          <w:color w:val="000000"/>
          <w:sz w:val="22"/>
          <w:szCs w:val="22"/>
        </w:rPr>
        <w:t xml:space="preserve">ATO, </w:t>
      </w:r>
      <w:r>
        <w:rPr>
          <w:rFonts w:ascii="Calibri" w:hAnsi="Calibri" w:cs="Calibri"/>
          <w:color w:val="000000"/>
          <w:sz w:val="22"/>
          <w:szCs w:val="22"/>
        </w:rPr>
        <w:t>2020). This series marked a bold foray into politically charged and topical songwriting, earning acclaim for its insightful commentary and fearless expression.</w:t>
      </w:r>
    </w:p>
    <w:p w14:paraId="384F944A" w14:textId="77777777" w:rsidR="007574FC" w:rsidRDefault="007574FC" w:rsidP="007574FC">
      <w:pPr>
        <w:rPr>
          <w:rFonts w:ascii="Calibri" w:hAnsi="Calibri" w:cs="Calibri"/>
          <w:color w:val="000000"/>
          <w:sz w:val="22"/>
          <w:szCs w:val="22"/>
        </w:rPr>
      </w:pPr>
    </w:p>
    <w:p w14:paraId="5E5998F9" w14:textId="727F5738" w:rsidR="007574FC" w:rsidRDefault="007574FC" w:rsidP="007574FC">
      <w:pPr>
        <w:rPr>
          <w:rFonts w:ascii="Calibri" w:hAnsi="Calibri" w:cs="Calibri"/>
          <w:color w:val="000000"/>
          <w:sz w:val="22"/>
          <w:szCs w:val="22"/>
        </w:rPr>
      </w:pPr>
      <w:r>
        <w:rPr>
          <w:rFonts w:ascii="Calibri" w:hAnsi="Calibri" w:cs="Calibri"/>
          <w:color w:val="000000"/>
          <w:sz w:val="22"/>
          <w:szCs w:val="22"/>
        </w:rPr>
        <w:t>In 2022, they released </w:t>
      </w:r>
      <w:r>
        <w:rPr>
          <w:rFonts w:ascii="Calibri" w:hAnsi="Calibri" w:cs="Calibri"/>
          <w:i/>
          <w:iCs/>
          <w:color w:val="000000"/>
          <w:sz w:val="22"/>
          <w:szCs w:val="22"/>
        </w:rPr>
        <w:t>Welcome 2 Club XIII</w:t>
      </w:r>
      <w:r>
        <w:rPr>
          <w:rFonts w:ascii="Calibri" w:hAnsi="Calibri" w:cs="Calibri"/>
          <w:color w:val="000000"/>
          <w:sz w:val="22"/>
          <w:szCs w:val="22"/>
        </w:rPr>
        <w:t xml:space="preserve"> (ATO), an introspective look back at their early days, juxtaposed with the realities of adult life and parenting. This album highlights the band’s continued ability to blend personal reflection with broader societal observations. </w:t>
      </w:r>
      <w:r>
        <w:rPr>
          <w:rFonts w:ascii="Calibri" w:hAnsi="Calibri" w:cs="Calibri"/>
          <w:sz w:val="22"/>
          <w:szCs w:val="22"/>
        </w:rPr>
        <w:t xml:space="preserve">In </w:t>
      </w:r>
      <w:r>
        <w:rPr>
          <w:rFonts w:ascii="Calibri" w:hAnsi="Calibri" w:cs="Calibri"/>
          <w:color w:val="000000"/>
          <w:sz w:val="22"/>
          <w:szCs w:val="22"/>
        </w:rPr>
        <w:t xml:space="preserve">July </w:t>
      </w:r>
      <w:r>
        <w:rPr>
          <w:rFonts w:ascii="Calibri" w:hAnsi="Calibri" w:cs="Calibri"/>
          <w:sz w:val="22"/>
          <w:szCs w:val="22"/>
        </w:rPr>
        <w:t>2024, the band released</w:t>
      </w:r>
      <w:r>
        <w:rPr>
          <w:rFonts w:ascii="Calibri" w:hAnsi="Calibri" w:cs="Calibri"/>
          <w:color w:val="000000"/>
          <w:sz w:val="22"/>
          <w:szCs w:val="22"/>
        </w:rPr>
        <w:t xml:space="preserve"> the deluxe edition of their influential third studio album, </w:t>
      </w:r>
      <w:r>
        <w:rPr>
          <w:rFonts w:ascii="Calibri" w:hAnsi="Calibri" w:cs="Calibri"/>
          <w:i/>
          <w:iCs/>
          <w:color w:val="000000"/>
          <w:sz w:val="22"/>
          <w:szCs w:val="22"/>
        </w:rPr>
        <w:t>Southern Rock Opera</w:t>
      </w:r>
      <w:r>
        <w:rPr>
          <w:rFonts w:ascii="Calibri" w:hAnsi="Calibri" w:cs="Calibri"/>
          <w:color w:val="000000"/>
          <w:sz w:val="22"/>
          <w:szCs w:val="22"/>
        </w:rPr>
        <w:t>. Alongside the reissue, the band has been touring across North America on their “Southern Rock Opera Revisited 2024 Tour”, featuring a full performance of the album that solidified their legacy in the annals of rock history. As they continue to push boundaries and explore new musical territories, Drive-By Truckers remain a vital and dynamic force in the rock genre, celebrated for their powerful narratives and unwavering dedication to their craft.</w:t>
      </w:r>
    </w:p>
    <w:p w14:paraId="43A9A39E" w14:textId="77777777" w:rsidR="00C46FDF" w:rsidRDefault="00C46FDF"/>
    <w:sectPr w:rsidR="00C4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FC"/>
    <w:rsid w:val="003E7962"/>
    <w:rsid w:val="004C37BF"/>
    <w:rsid w:val="00517623"/>
    <w:rsid w:val="007574FC"/>
    <w:rsid w:val="00A07453"/>
    <w:rsid w:val="00C46FDF"/>
    <w:rsid w:val="00DC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4B03F"/>
  <w15:chartTrackingRefBased/>
  <w15:docId w15:val="{A99E60CE-1FC8-BD47-B38A-CCB0F97A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FC"/>
    <w:rPr>
      <w:rFonts w:ascii="Aptos" w:hAnsi="Aptos" w:cs="Aptos"/>
      <w:kern w:val="0"/>
      <w14:ligatures w14:val="none"/>
    </w:rPr>
  </w:style>
  <w:style w:type="paragraph" w:styleId="Heading1">
    <w:name w:val="heading 1"/>
    <w:basedOn w:val="Normal"/>
    <w:next w:val="Normal"/>
    <w:link w:val="Heading1Char"/>
    <w:uiPriority w:val="9"/>
    <w:qFormat/>
    <w:rsid w:val="007574F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74F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74F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74FC"/>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74FC"/>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74F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74F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74F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74F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FC"/>
    <w:rPr>
      <w:rFonts w:eastAsiaTheme="majorEastAsia" w:cstheme="majorBidi"/>
      <w:color w:val="272727" w:themeColor="text1" w:themeTint="D8"/>
    </w:rPr>
  </w:style>
  <w:style w:type="paragraph" w:styleId="Title">
    <w:name w:val="Title"/>
    <w:basedOn w:val="Normal"/>
    <w:next w:val="Normal"/>
    <w:link w:val="TitleChar"/>
    <w:uiPriority w:val="10"/>
    <w:qFormat/>
    <w:rsid w:val="007574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7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F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7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FC"/>
    <w:pPr>
      <w:spacing w:before="160" w:after="160"/>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574FC"/>
    <w:rPr>
      <w:i/>
      <w:iCs/>
      <w:color w:val="404040" w:themeColor="text1" w:themeTint="BF"/>
    </w:rPr>
  </w:style>
  <w:style w:type="paragraph" w:styleId="ListParagraph">
    <w:name w:val="List Paragraph"/>
    <w:basedOn w:val="Normal"/>
    <w:uiPriority w:val="34"/>
    <w:qFormat/>
    <w:rsid w:val="007574FC"/>
    <w:pPr>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574FC"/>
    <w:rPr>
      <w:i/>
      <w:iCs/>
      <w:color w:val="0F4761" w:themeColor="accent1" w:themeShade="BF"/>
    </w:rPr>
  </w:style>
  <w:style w:type="paragraph" w:styleId="IntenseQuote">
    <w:name w:val="Intense Quote"/>
    <w:basedOn w:val="Normal"/>
    <w:next w:val="Normal"/>
    <w:link w:val="IntenseQuoteChar"/>
    <w:uiPriority w:val="30"/>
    <w:qFormat/>
    <w:rsid w:val="007574F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74FC"/>
    <w:rPr>
      <w:i/>
      <w:iCs/>
      <w:color w:val="0F4761" w:themeColor="accent1" w:themeShade="BF"/>
    </w:rPr>
  </w:style>
  <w:style w:type="character" w:styleId="IntenseReference">
    <w:name w:val="Intense Reference"/>
    <w:basedOn w:val="DefaultParagraphFont"/>
    <w:uiPriority w:val="32"/>
    <w:qFormat/>
    <w:rsid w:val="007574FC"/>
    <w:rPr>
      <w:b/>
      <w:bCs/>
      <w:smallCaps/>
      <w:color w:val="0F4761" w:themeColor="accent1" w:themeShade="BF"/>
      <w:spacing w:val="5"/>
    </w:rPr>
  </w:style>
  <w:style w:type="character" w:customStyle="1" w:styleId="apple-converted-space">
    <w:name w:val="apple-converted-space"/>
    <w:basedOn w:val="DefaultParagraphFont"/>
    <w:rsid w:val="0075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012077">
      <w:bodyDiv w:val="1"/>
      <w:marLeft w:val="0"/>
      <w:marRight w:val="0"/>
      <w:marTop w:val="0"/>
      <w:marBottom w:val="0"/>
      <w:divBdr>
        <w:top w:val="none" w:sz="0" w:space="0" w:color="auto"/>
        <w:left w:val="none" w:sz="0" w:space="0" w:color="auto"/>
        <w:bottom w:val="none" w:sz="0" w:space="0" w:color="auto"/>
        <w:right w:val="none" w:sz="0" w:space="0" w:color="auto"/>
      </w:divBdr>
      <w:divsChild>
        <w:div w:id="6770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Borstein</dc:creator>
  <cp:keywords/>
  <dc:description/>
  <cp:lastModifiedBy>Andrew Borstein</cp:lastModifiedBy>
  <cp:revision>3</cp:revision>
  <cp:lastPrinted>2024-07-30T15:06:00Z</cp:lastPrinted>
  <dcterms:created xsi:type="dcterms:W3CDTF">2024-07-30T15:06:00Z</dcterms:created>
  <dcterms:modified xsi:type="dcterms:W3CDTF">2024-07-30T15:07:00Z</dcterms:modified>
</cp:coreProperties>
</file>