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RICHARD THOMPSON SHORT BIO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Arial" w:hAnsi="Arial"/>
          <w:rtl w:val="0"/>
          <w:lang w:val="en-US"/>
        </w:rPr>
        <w:t xml:space="preserve">Named by </w:t>
      </w:r>
      <w:r>
        <w:rPr>
          <w:rFonts w:ascii="Arial" w:hAnsi="Arial"/>
          <w:u w:val="single"/>
          <w:rtl w:val="0"/>
          <w:lang w:val="it-IT"/>
        </w:rPr>
        <w:t>Rolling Stone Magazine</w:t>
      </w:r>
      <w:r>
        <w:rPr>
          <w:rFonts w:ascii="Arial" w:hAnsi="Arial"/>
          <w:rtl w:val="0"/>
          <w:lang w:val="en-US"/>
        </w:rPr>
        <w:t xml:space="preserve"> as one of the Top 20 Guitarists of All Time, Richard Thompson is also one of the world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most critically acclaimed and prolific songwriters. He has received Lifetime Achievement Awards for Songwriting on both sides of the Atlantic - from the Americana Music Association in Nashville to Britain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BBC Awards and the prestigious Ivor Novello</w:t>
      </w:r>
      <w:r>
        <w:rPr>
          <w:rFonts w:ascii="Arial" w:hAnsi="Arial"/>
          <w:rtl w:val="0"/>
          <w:lang w:val="en-US"/>
        </w:rPr>
        <w:t xml:space="preserve"> as well as an OBE (Officer of the British Empire) awarded to him by Queen Elizabeth II</w:t>
      </w:r>
      <w:r>
        <w:rPr>
          <w:rFonts w:ascii="Arial" w:hAnsi="Arial"/>
          <w:rtl w:val="0"/>
        </w:rPr>
        <w:t>.</w:t>
      </w:r>
    </w:p>
    <w:p>
      <w:pPr>
        <w:pStyle w:val="Body"/>
        <w:widowControl w:val="0"/>
        <w:jc w:val="both"/>
        <w:rPr>
          <w:rFonts w:ascii="Arial" w:cs="Arial" w:hAnsi="Arial" w:eastAsia="Arial"/>
        </w:rPr>
      </w:pPr>
    </w:p>
    <w:p>
      <w:pPr>
        <w:pStyle w:val="Body"/>
        <w:widowControl w:val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Having co-founded the groundbreaking group Fairport Convention as a teenager in the 60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s, Richard Thompson and his mates virtually invented British Folk Rock.  By the age of 21 he left the band to pursue his own career, followed by a decade long musical partnership with his then-wife Linda, to over 30 years as a highly successful solo artist. </w:t>
      </w:r>
    </w:p>
    <w:p>
      <w:pPr>
        <w:pStyle w:val="Body"/>
        <w:widowControl w:val="0"/>
        <w:jc w:val="both"/>
        <w:rPr>
          <w:rFonts w:ascii="Arial" w:cs="Arial" w:hAnsi="Arial" w:eastAsia="Arial"/>
        </w:rPr>
      </w:pPr>
    </w:p>
    <w:p>
      <w:pPr>
        <w:pStyle w:val="Body"/>
        <w:widowControl w:val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wide range of musicians have recorded Thompson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music including Robert Plant, Elvis Costello, REM, Del McCoury, Bonnie Raitt, Los Lobos, David Byrne, Don Henley and many others. </w:t>
      </w:r>
    </w:p>
    <w:p>
      <w:pPr>
        <w:pStyle w:val="Body"/>
        <w:widowControl w:val="0"/>
        <w:jc w:val="both"/>
        <w:rPr>
          <w:rFonts w:ascii="Arial" w:cs="Arial" w:hAnsi="Arial" w:eastAsia="Arial"/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Thompson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massive body of work includes over 40 albums, many Grammy nominations, as well as numerous soundtracks, including Werner Hertzog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s Grizzy Man. </w:t>
      </w:r>
    </w:p>
    <w:p>
      <w:pPr>
        <w:pStyle w:val="Body"/>
        <w:widowControl w:val="0"/>
        <w:jc w:val="both"/>
        <w:rPr>
          <w:rFonts w:ascii="Arial" w:cs="Arial" w:hAnsi="Arial" w:eastAsia="Arial"/>
          <w:rtl w:val="0"/>
        </w:rPr>
      </w:pPr>
    </w:p>
    <w:p>
      <w:pPr>
        <w:pStyle w:val="Body"/>
        <w:widowControl w:val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His most recent CD, Still, produced by Wilco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Jeff Tweedy, reached #6 on the UK charts, (just ahead of Taylor Swift)!</w:t>
      </w:r>
    </w:p>
    <w:p>
      <w:pPr>
        <w:pStyle w:val="Body"/>
        <w:widowControl w:val="0"/>
        <w:jc w:val="both"/>
      </w:pP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