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C432" w14:textId="77777777" w:rsidR="00C17BB6" w:rsidRDefault="00C17BB6" w:rsidP="00C17B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Aaron Lee Tasjan</w:t>
      </w:r>
    </w:p>
    <w:p w14:paraId="0A5E9500" w14:textId="77777777" w:rsidR="00C17BB6" w:rsidRPr="00C17BB6" w:rsidRDefault="00C17BB6" w:rsidP="00C17B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</w:p>
    <w:p w14:paraId="6986C484" w14:textId="53FAEE4A" w:rsidR="00C17BB6" w:rsidRDefault="00C17BB6" w:rsidP="00C17BB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East Nashville-based musician </w:t>
      </w:r>
      <w:r>
        <w:rPr>
          <w:rFonts w:ascii="Arial" w:hAnsi="Arial" w:cs="Arial"/>
          <w:b/>
          <w:bCs/>
          <w:sz w:val="30"/>
          <w:szCs w:val="30"/>
        </w:rPr>
        <w:t>Aaron Lee Tasjan</w:t>
      </w:r>
      <w:r>
        <w:rPr>
          <w:rFonts w:ascii="Arial" w:hAnsi="Arial" w:cs="Arial"/>
          <w:sz w:val="30"/>
          <w:szCs w:val="30"/>
        </w:rPr>
        <w:t xml:space="preserve"> has always considered himself a songwriter first and foremost, writing his own off-kilter folk-inflected songs since he picked up his first acoustic as a teen guitar prodigy. “A lot of the stuff I did previously was never the main focal point,” Tasjan explains. “It’s all just been pieces along the way.”</w:t>
      </w:r>
      <w:r w:rsidR="007125CC">
        <w:rPr>
          <w:rFonts w:ascii="Arial" w:hAnsi="Arial" w:cs="Arial"/>
          <w:sz w:val="30"/>
          <w:szCs w:val="30"/>
        </w:rPr>
        <w:t xml:space="preserve"> </w:t>
      </w:r>
      <w:r w:rsidR="005B4F81">
        <w:rPr>
          <w:rFonts w:ascii="Arial" w:hAnsi="Arial" w:cs="Arial"/>
          <w:sz w:val="30"/>
          <w:szCs w:val="30"/>
        </w:rPr>
        <w:t xml:space="preserve"> His soon to be released </w:t>
      </w:r>
      <w:r w:rsidR="005B4F81">
        <w:rPr>
          <w:rFonts w:ascii="Arial" w:hAnsi="Arial" w:cs="Arial"/>
          <w:b/>
          <w:i/>
          <w:sz w:val="30"/>
          <w:szCs w:val="30"/>
        </w:rPr>
        <w:t xml:space="preserve">Silver Tears </w:t>
      </w:r>
      <w:r w:rsidR="005B4F81">
        <w:rPr>
          <w:rFonts w:ascii="Arial" w:hAnsi="Arial" w:cs="Arial"/>
          <w:sz w:val="30"/>
          <w:szCs w:val="30"/>
        </w:rPr>
        <w:t>(New West Records – Oct. 2016) will</w:t>
      </w:r>
      <w:r w:rsidR="007125CC">
        <w:rPr>
          <w:rFonts w:ascii="Arial" w:hAnsi="Arial" w:cs="Arial"/>
          <w:sz w:val="30"/>
          <w:szCs w:val="30"/>
        </w:rPr>
        <w:t xml:space="preserve"> offer a glimpse through the eyes of one gifted songwriter and versatile musician. Whether playing guitar in the late incarnation of riotous glam-rock innovators the New York Dolls, the gender-bending, envelope-pushing sleaze n’ tease arena rock band Semi Precious Weapons, the Neil Young-signed alt-country act Everest, British roots rock band Alberta Cross, Southern rock stalwarts Drivin’ N’ Cryin’ or even as frontman of the devilishly cleverly-named Heartbreakers meets Replacements rockers Madison Square Gardeners,  offer a glimpse through the eyes of one gifted son</w:t>
      </w:r>
      <w:r w:rsidR="00740029">
        <w:rPr>
          <w:rFonts w:ascii="Arial" w:hAnsi="Arial" w:cs="Arial"/>
          <w:sz w:val="30"/>
          <w:szCs w:val="30"/>
        </w:rPr>
        <w:t>gwriter and versatile musician.</w:t>
      </w:r>
      <w:bookmarkStart w:id="0" w:name="_GoBack"/>
      <w:bookmarkEnd w:id="0"/>
    </w:p>
    <w:p w14:paraId="6308792F" w14:textId="77777777" w:rsidR="007125CC" w:rsidRDefault="007125CC" w:rsidP="00C17B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2DD989" w14:textId="77777777" w:rsidR="00C17BB6" w:rsidRDefault="00C17BB6" w:rsidP="00C17B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ab/>
        <w:t xml:space="preserve">While those stints may have never been his main destination, each one has been a stepping stone that has uniquely informed his songwriting and made him a compelling, singular artist. Tasjan’s songs, as first heard on his debut solo EP, 2014’s </w:t>
      </w:r>
      <w:r>
        <w:rPr>
          <w:rFonts w:ascii="Arial" w:hAnsi="Arial" w:cs="Arial"/>
          <w:b/>
          <w:bCs/>
          <w:i/>
          <w:iCs/>
          <w:sz w:val="30"/>
          <w:szCs w:val="30"/>
        </w:rPr>
        <w:t>Crooked River Burning</w:t>
      </w:r>
      <w:r>
        <w:rPr>
          <w:rFonts w:ascii="Arial" w:hAnsi="Arial" w:cs="Arial"/>
          <w:sz w:val="30"/>
          <w:szCs w:val="30"/>
        </w:rPr>
        <w:t>, are indebted to great American storytellers like John Prine, Tom Petty, Guy Clark, Steve Goodman, Arlo Guthrie and Todd Snider. They are imbued with wry wit, a sharp tongue and a lot of heart.</w:t>
      </w:r>
    </w:p>
    <w:p w14:paraId="63FF57F3" w14:textId="13F50079" w:rsidR="00C17BB6" w:rsidRDefault="00C17BB6" w:rsidP="00C17BB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Last year’s self-released LP, </w:t>
      </w:r>
      <w:r>
        <w:rPr>
          <w:rFonts w:ascii="Arial" w:hAnsi="Arial" w:cs="Arial"/>
          <w:b/>
          <w:bCs/>
          <w:i/>
          <w:iCs/>
          <w:sz w:val="30"/>
          <w:szCs w:val="30"/>
        </w:rPr>
        <w:t>In The Blazes</w:t>
      </w:r>
      <w:r>
        <w:rPr>
          <w:rFonts w:ascii="Arial" w:hAnsi="Arial" w:cs="Arial"/>
          <w:sz w:val="30"/>
          <w:szCs w:val="30"/>
        </w:rPr>
        <w:t xml:space="preserve">, received accolades from </w:t>
      </w:r>
      <w:r>
        <w:rPr>
          <w:rFonts w:ascii="Arial" w:hAnsi="Arial" w:cs="Arial"/>
          <w:b/>
          <w:bCs/>
          <w:i/>
          <w:iCs/>
          <w:sz w:val="30"/>
          <w:szCs w:val="30"/>
        </w:rPr>
        <w:t>American Songwriter, Rolling Stone, Nashville Scene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and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NPR </w:t>
      </w:r>
      <w:r>
        <w:rPr>
          <w:rFonts w:ascii="Arial" w:hAnsi="Arial" w:cs="Arial"/>
          <w:sz w:val="30"/>
          <w:szCs w:val="30"/>
        </w:rPr>
        <w:t xml:space="preserve">and suggested Tasjan was an artist to keep an eye on. While that album hinted at Tasjan’s enormous potential, it’s his sophomore effort, his New West Records debut, </w:t>
      </w:r>
      <w:r>
        <w:rPr>
          <w:rFonts w:ascii="Arial" w:hAnsi="Arial" w:cs="Arial"/>
          <w:b/>
          <w:bCs/>
          <w:i/>
          <w:iCs/>
          <w:sz w:val="30"/>
          <w:szCs w:val="30"/>
        </w:rPr>
        <w:t>Silver Tears</w:t>
      </w:r>
      <w:r>
        <w:rPr>
          <w:rFonts w:ascii="Arial" w:hAnsi="Arial" w:cs="Arial"/>
          <w:sz w:val="30"/>
          <w:szCs w:val="30"/>
        </w:rPr>
        <w:t>, that best realizes his artistic ambitions and solidifies him as one of the most intriguing singer/songwriters to emerge in sometime. An inspired and confident set of songs, the 12-track album, which features a cover with Tasjan decked out in a reflective suit and Stetson, careens from woozy pot paeans to brooding, cinematic observations to laid back ‘70s country-rock and galloping anthems to introspe</w:t>
      </w:r>
      <w:r w:rsidR="007125CC">
        <w:rPr>
          <w:rFonts w:ascii="Arial" w:hAnsi="Arial" w:cs="Arial"/>
          <w:sz w:val="30"/>
          <w:szCs w:val="30"/>
        </w:rPr>
        <w:t>ctive folk and rollicking honky-</w:t>
      </w:r>
      <w:r>
        <w:rPr>
          <w:rFonts w:ascii="Arial" w:hAnsi="Arial" w:cs="Arial"/>
          <w:sz w:val="30"/>
          <w:szCs w:val="30"/>
        </w:rPr>
        <w:lastRenderedPageBreak/>
        <w:t>tonk. “I might have made something that will surprise people,” Tasjan admits. “I didn’t completely abandon the recipe, but I really stretched myself and pushed beyond what people might expect from me. Being true as a musician, I’m not just one thing – and a variety of styles is a way to accomplish that. “</w:t>
      </w:r>
    </w:p>
    <w:p w14:paraId="233989DA" w14:textId="77777777" w:rsidR="007125CC" w:rsidRDefault="007125CC" w:rsidP="00C17B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DDF6CB" w14:textId="77777777" w:rsidR="00C17BB6" w:rsidRDefault="00C17BB6" w:rsidP="00C17B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0"/>
          <w:szCs w:val="30"/>
        </w:rPr>
        <w:t xml:space="preserve">As in the song “On Your Side,” which sees Tasjan warble, “I sing jokes/And call 'em songs/Nobody knows where they belong/I've come up short/For far too long/And what felt right/Now feels so wrong,” Tasjan often turns the mirror on himself, never afraid to cast himself in a negative light. “One of the reasons I’ve been able to connect with people is by being honest and saying this is a really realistic picture of who I am,” he says. “It’s not always the good but it’s me.” </w:t>
      </w:r>
    </w:p>
    <w:p w14:paraId="3F51AAB4" w14:textId="77777777" w:rsidR="00852296" w:rsidRDefault="00740029"/>
    <w:sectPr w:rsidR="00852296" w:rsidSect="00860F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6"/>
    <w:rsid w:val="004178E3"/>
    <w:rsid w:val="004A144F"/>
    <w:rsid w:val="004A396B"/>
    <w:rsid w:val="005B4F81"/>
    <w:rsid w:val="007125CC"/>
    <w:rsid w:val="00740029"/>
    <w:rsid w:val="00836538"/>
    <w:rsid w:val="00C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646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Whitley</dc:creator>
  <cp:keywords/>
  <dc:description/>
  <cp:lastModifiedBy>Daisy Scholz</cp:lastModifiedBy>
  <cp:revision>4</cp:revision>
  <dcterms:created xsi:type="dcterms:W3CDTF">2016-07-21T18:03:00Z</dcterms:created>
  <dcterms:modified xsi:type="dcterms:W3CDTF">2016-07-22T15:45:00Z</dcterms:modified>
</cp:coreProperties>
</file>